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56B9D" w14:textId="48B1289D" w:rsidR="00FC1786" w:rsidRPr="00000ED4" w:rsidRDefault="00FC1786" w:rsidP="00FC1786">
      <w:pPr>
        <w:spacing w:after="240"/>
        <w:jc w:val="both"/>
        <w:rPr>
          <w:b/>
          <w:bCs/>
          <w:u w:val="single"/>
        </w:rPr>
      </w:pPr>
      <w:r w:rsidRPr="00000ED4">
        <w:rPr>
          <w:b/>
          <w:bCs/>
          <w:u w:val="single"/>
        </w:rPr>
        <w:t>Procedura di registrazione su webapp myFIP</w:t>
      </w:r>
    </w:p>
    <w:p w14:paraId="10F585B1" w14:textId="779D8970" w:rsidR="00FC1786" w:rsidRDefault="00FC1786" w:rsidP="00FC1786">
      <w:pPr>
        <w:spacing w:after="240"/>
        <w:jc w:val="both"/>
      </w:pPr>
      <w:r>
        <w:t xml:space="preserve">Indirizzo di riferimento - </w:t>
      </w:r>
      <w:hyperlink r:id="rId5" w:tooltip="my.fip.it" w:history="1">
        <w:r>
          <w:rPr>
            <w:rStyle w:val="Collegamentoipertestuale"/>
          </w:rPr>
          <w:t>https://my.fip.it/registrazione</w:t>
        </w:r>
      </w:hyperlink>
    </w:p>
    <w:p w14:paraId="0A71DD5A" w14:textId="77777777" w:rsidR="00F93428" w:rsidRDefault="00FC1786" w:rsidP="00BC6647">
      <w:pPr>
        <w:spacing w:after="240"/>
      </w:pPr>
      <w:r>
        <w:t xml:space="preserve">A partire dal 1° luglio 2023 i Legali Rappresentanti </w:t>
      </w:r>
      <w:r w:rsidR="00C33041">
        <w:t>di</w:t>
      </w:r>
      <w:r>
        <w:t xml:space="preserve"> società </w:t>
      </w:r>
      <w:r w:rsidR="00C33041">
        <w:t xml:space="preserve">regolarmente affiliate </w:t>
      </w:r>
      <w:r>
        <w:t>e i loro vice (Vicepresidenti Responsabili o Dirigenti Responsabili) dovranno registrarsi sulla nuova webapp federale myFIP e caricare i propri documenti di riconoscimento.</w:t>
      </w:r>
    </w:p>
    <w:p w14:paraId="60F76296" w14:textId="4D4580E3" w:rsidR="00BC6647" w:rsidRDefault="00BC6647" w:rsidP="00BC6647">
      <w:pPr>
        <w:spacing w:after="240"/>
      </w:pPr>
      <w:r>
        <w:t>La nuova piattaforma myFIP è ottimizzata per essere fruibile anche da mobile.</w:t>
      </w:r>
    </w:p>
    <w:p w14:paraId="16B15BC4" w14:textId="5901FE84" w:rsidR="00FC1786" w:rsidRPr="003553AD" w:rsidRDefault="00FC1786" w:rsidP="003553AD">
      <w:pPr>
        <w:ind w:left="708"/>
        <w:jc w:val="both"/>
        <w:rPr>
          <w:b/>
          <w:bCs/>
        </w:rPr>
      </w:pPr>
      <w:r w:rsidRPr="003553AD">
        <w:rPr>
          <w:b/>
          <w:bCs/>
          <w:u w:val="single"/>
        </w:rPr>
        <w:t xml:space="preserve">N.B. </w:t>
      </w:r>
      <w:r w:rsidRPr="003553AD">
        <w:rPr>
          <w:b/>
          <w:bCs/>
        </w:rPr>
        <w:t>Chi già possiede un'utenza myFIP in quanto tesserato CNA o MB non dovrà effettuare una nuova registrazione ma sarà comunque tenuto a caricare i documenti richiesti ai fini dell'identificazione.</w:t>
      </w:r>
    </w:p>
    <w:p w14:paraId="66F69AB4" w14:textId="77777777" w:rsidR="00BC6647" w:rsidRPr="00BC6647" w:rsidRDefault="00BC6647" w:rsidP="00BC6647">
      <w:pPr>
        <w:pStyle w:val="Paragrafoelenco"/>
        <w:rPr>
          <w:b/>
          <w:bCs/>
        </w:rPr>
      </w:pPr>
    </w:p>
    <w:p w14:paraId="22588863" w14:textId="543F9C66" w:rsidR="00000ED4" w:rsidRDefault="00FC1786" w:rsidP="00FC1786">
      <w:pPr>
        <w:spacing w:after="240"/>
      </w:pPr>
      <w:r>
        <w:t xml:space="preserve">Per ottenere la propria utenza myFIP basta accedere al link </w:t>
      </w:r>
      <w:hyperlink r:id="rId6" w:tooltip="my.fip.it" w:history="1">
        <w:r>
          <w:rPr>
            <w:rStyle w:val="Collegamentoipertestuale"/>
          </w:rPr>
          <w:t>https://my.fip.it/registrazione</w:t>
        </w:r>
      </w:hyperlink>
      <w:r>
        <w:t>, compilare i campi richiesti e seguire le istruzioni</w:t>
      </w:r>
      <w:r w:rsidR="00DF38DC">
        <w:t xml:space="preserve"> che appariranno</w:t>
      </w:r>
      <w:r w:rsidR="00000ED4">
        <w:t xml:space="preserve"> a video.</w:t>
      </w:r>
    </w:p>
    <w:p w14:paraId="7B5E77DD" w14:textId="777A2E6A" w:rsidR="00000ED4" w:rsidRDefault="00000ED4" w:rsidP="00FC1786">
      <w:pPr>
        <w:spacing w:after="240"/>
      </w:pPr>
      <w:r>
        <w:t xml:space="preserve">Nello specifico, ogni utente dovrà inserire il proprio </w:t>
      </w:r>
      <w:r w:rsidR="00BC6647">
        <w:t>C</w:t>
      </w:r>
      <w:r>
        <w:t xml:space="preserve">odice </w:t>
      </w:r>
      <w:r w:rsidR="00BC6647">
        <w:t>F</w:t>
      </w:r>
      <w:r>
        <w:t>iscale</w:t>
      </w:r>
      <w:r w:rsidR="00BC6647">
        <w:t xml:space="preserve">, </w:t>
      </w:r>
      <w:r>
        <w:t xml:space="preserve"> </w:t>
      </w:r>
      <w:r w:rsidR="00BC6647">
        <w:t xml:space="preserve">Cognome, Nome, Email, spuntare “Non sono un robot” e cliccare su “Registrazione”. </w:t>
      </w:r>
    </w:p>
    <w:p w14:paraId="2FC5BBAC" w14:textId="2E8D3413" w:rsidR="00BC6647" w:rsidRDefault="00BC6647" w:rsidP="00FC1786">
      <w:pPr>
        <w:spacing w:after="240"/>
      </w:pPr>
      <w:r>
        <w:t>L'indirizzo email indicato dovrà essere strettamente personale, in quanto diventerà il nome utente da utilizzare per accedere a myFIP. A questo indirizzo sarà inviata una email con un link (a tempo) da cliccare per poter impostare la password e attivare l'account.</w:t>
      </w:r>
    </w:p>
    <w:p w14:paraId="01E670C4" w14:textId="7EFBE8F5" w:rsidR="00BC6647" w:rsidRDefault="00BC6647" w:rsidP="00FC1786">
      <w:pPr>
        <w:spacing w:after="240"/>
      </w:pPr>
      <w:r>
        <w:t xml:space="preserve">A questo punto ci si potrà loggare su </w:t>
      </w:r>
      <w:hyperlink r:id="rId7" w:tooltip="my.fip.it" w:history="1">
        <w:r>
          <w:rPr>
            <w:rStyle w:val="Collegamentoipertestuale"/>
          </w:rPr>
          <w:t>my.fip.it</w:t>
        </w:r>
      </w:hyperlink>
      <w:r>
        <w:t xml:space="preserve"> usando l'email indicata in precedenza e la password appena impostata.</w:t>
      </w:r>
    </w:p>
    <w:p w14:paraId="7B69100F" w14:textId="7CF9DAA3" w:rsidR="00BC6647" w:rsidRDefault="00BC6647" w:rsidP="00FC1786">
      <w:pPr>
        <w:spacing w:after="240"/>
      </w:pPr>
      <w:r>
        <w:t>Al primo collegamento:</w:t>
      </w:r>
      <w:r>
        <w:br/>
        <w:t>- verrà visualizzato il link all'informativa GDPR</w:t>
      </w:r>
      <w:r>
        <w:br/>
        <w:t>- potranno essere impostati i relativi i consensi</w:t>
      </w:r>
      <w:r>
        <w:br/>
        <w:t>- dovrà essere inserito il numero di cellulare personale a cui sarà inviato un codice di sblocco usa e getta (OTP) tramite SMS</w:t>
      </w:r>
      <w:r>
        <w:br/>
        <w:t>- dovrà essere inserito il codice OTP appena ricevuto</w:t>
      </w:r>
      <w:r>
        <w:br/>
        <w:t>- verrà infine richiesta l'accettazione della Nomina a Responsabile del Trattamento Dati</w:t>
      </w:r>
    </w:p>
    <w:p w14:paraId="2EEE2690" w14:textId="77777777" w:rsidR="00B21457" w:rsidRDefault="00BC6647" w:rsidP="00FC1786">
      <w:pPr>
        <w:spacing w:after="240"/>
      </w:pPr>
      <w:r>
        <w:t>Al termine di questa sequenza ci si troverà sulla pagina principale (dashboard) di myFIP da cui si potrà accedere alla procedura guidata per il caricamento dei documenti necessari ai fini dell'identificazione (Tessera Sanitaria e Documento di Riconoscimento).</w:t>
      </w:r>
      <w:r>
        <w:br/>
      </w:r>
    </w:p>
    <w:p w14:paraId="24DFC060" w14:textId="56239A95" w:rsidR="00000ED4" w:rsidRDefault="00FC1786" w:rsidP="00FC1786">
      <w:pPr>
        <w:spacing w:after="240"/>
      </w:pPr>
      <w:r>
        <w:t>Una volta caricati i documenti e inviata la richiesta di validazione, la pratica sarà inoltrata agli uffici federali preposti per i controlli necessari.</w:t>
      </w:r>
    </w:p>
    <w:p w14:paraId="1B39DA44" w14:textId="36414234" w:rsidR="00FC1786" w:rsidRDefault="00FC1786" w:rsidP="00FC1786">
      <w:pPr>
        <w:spacing w:after="240"/>
      </w:pPr>
      <w:r>
        <w:t>A identificazione avvenuta la normale operatività dell'utenza S su FOL sarà ripristinata (es. la procedura dei rinnovi d’autorità sarà accessibile e la società potrà procedere come di consueto).</w:t>
      </w:r>
    </w:p>
    <w:p w14:paraId="157730DB" w14:textId="77777777" w:rsidR="00FC1786" w:rsidRDefault="00FC1786" w:rsidP="00FC1786"/>
    <w:p w14:paraId="4002BAAD" w14:textId="77777777" w:rsidR="00100342" w:rsidRDefault="00100342"/>
    <w:sectPr w:rsidR="0010034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C6142"/>
    <w:multiLevelType w:val="hybridMultilevel"/>
    <w:tmpl w:val="796A5C42"/>
    <w:lvl w:ilvl="0" w:tplc="0410000F">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num w:numId="1" w16cid:durableId="2020040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786"/>
    <w:rsid w:val="00000ED4"/>
    <w:rsid w:val="00100342"/>
    <w:rsid w:val="003553AD"/>
    <w:rsid w:val="004B09BB"/>
    <w:rsid w:val="004C2A90"/>
    <w:rsid w:val="00761CDE"/>
    <w:rsid w:val="00B21457"/>
    <w:rsid w:val="00BC6647"/>
    <w:rsid w:val="00C33041"/>
    <w:rsid w:val="00DF38DC"/>
    <w:rsid w:val="00F93428"/>
    <w:rsid w:val="00FC17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FAE44"/>
  <w15:chartTrackingRefBased/>
  <w15:docId w15:val="{00B3E6ED-B71A-43A0-9FBA-8610B310E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1786"/>
    <w:pPr>
      <w:spacing w:after="0" w:line="240" w:lineRule="auto"/>
    </w:pPr>
    <w:rPr>
      <w:rFonts w:ascii="Calibri" w:hAnsi="Calibri" w:cs="Calibri"/>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C1786"/>
    <w:rPr>
      <w:color w:val="0000FF"/>
      <w:u w:val="single"/>
    </w:rPr>
  </w:style>
  <w:style w:type="paragraph" w:styleId="Paragrafoelenco">
    <w:name w:val="List Paragraph"/>
    <w:basedOn w:val="Normale"/>
    <w:uiPriority w:val="34"/>
    <w:qFormat/>
    <w:rsid w:val="00FC1786"/>
    <w:pPr>
      <w:ind w:left="720"/>
      <w:contextualSpacing/>
    </w:pPr>
  </w:style>
  <w:style w:type="character" w:styleId="Menzionenonrisolta">
    <w:name w:val="Unresolved Mention"/>
    <w:basedOn w:val="Carpredefinitoparagrafo"/>
    <w:uiPriority w:val="99"/>
    <w:semiHidden/>
    <w:unhideWhenUsed/>
    <w:rsid w:val="00000E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19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lsand.esvalabs.com/?u=http%3A%2F%2Fmy.fip.it&amp;e=f3f82235&amp;h=4b3efbcf&amp;f=y&amp;p=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lsand.esvalabs.com/?u=https%3A%2F%2Fmy.fip.it%2Fregistrazione&amp;e=f3f82235&amp;h=38ac9e22&amp;f=y&amp;p=n" TargetMode="External"/><Relationship Id="rId5" Type="http://schemas.openxmlformats.org/officeDocument/2006/relationships/hyperlink" Target="https://urlsand.esvalabs.com/?u=https%3A%2F%2Fmy.fip.it%2Fregistrazione&amp;e=f3f82235&amp;h=38ac9e22&amp;f=y&amp;p=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407</Words>
  <Characters>2324</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Fanfani</dc:creator>
  <cp:keywords/>
  <dc:description/>
  <cp:lastModifiedBy>Davide Fanfani</cp:lastModifiedBy>
  <cp:revision>6</cp:revision>
  <dcterms:created xsi:type="dcterms:W3CDTF">2023-06-26T09:04:00Z</dcterms:created>
  <dcterms:modified xsi:type="dcterms:W3CDTF">2023-06-26T11:56:00Z</dcterms:modified>
</cp:coreProperties>
</file>